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宋体" w:eastAsia="方正小标宋_GBK" w:cs="宋体"/>
          <w:kern w:val="0"/>
          <w:sz w:val="40"/>
          <w:szCs w:val="36"/>
          <w:lang w:val="en-US"/>
        </w:rPr>
      </w:pPr>
      <w:r>
        <w:rPr>
          <w:rFonts w:hint="eastAsia" w:ascii="方正小标宋_GBK" w:hAnsi="宋体" w:eastAsia="方正小标宋_GBK" w:cs="宋体"/>
          <w:kern w:val="0"/>
          <w:sz w:val="40"/>
          <w:szCs w:val="36"/>
          <w:lang w:val="en-US" w:eastAsia="zh-CN" w:bidi="ar"/>
        </w:rPr>
        <w:t>2018年度外事活动经费项目绩效自评表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楷体_GB2312" w:hAnsi="宋体" w:eastAsia="楷体_GB2312" w:cs="宋体"/>
          <w:kern w:val="0"/>
          <w:sz w:val="48"/>
          <w:szCs w:val="36"/>
          <w:lang w:val="en-US"/>
        </w:rPr>
      </w:pPr>
      <w:r>
        <w:rPr>
          <w:rFonts w:hint="eastAsia" w:ascii="楷体_GB2312" w:hAnsi="宋体" w:eastAsia="楷体_GB2312" w:cs="宋体"/>
          <w:kern w:val="0"/>
          <w:sz w:val="24"/>
          <w:szCs w:val="20"/>
          <w:lang w:val="en-US" w:eastAsia="zh-CN" w:bidi="ar"/>
        </w:rPr>
        <w:t>填报日期：</w:t>
      </w:r>
      <w:r>
        <w:rPr>
          <w:rFonts w:hint="eastAsia" w:ascii="楷体_GB2312" w:hAnsi="宋体" w:eastAsia="楷体_GB2312" w:cs="宋体"/>
          <w:kern w:val="0"/>
          <w:sz w:val="24"/>
          <w:szCs w:val="20"/>
          <w:lang w:val="en-US" w:eastAsia="zh-CN" w:bidi="ar"/>
        </w:rPr>
        <w:tab/>
      </w:r>
      <w:r>
        <w:rPr>
          <w:rFonts w:hint="eastAsia" w:ascii="楷体_GB2312" w:hAnsi="宋体" w:eastAsia="楷体_GB2312" w:cs="宋体"/>
          <w:kern w:val="0"/>
          <w:sz w:val="24"/>
          <w:szCs w:val="20"/>
          <w:lang w:val="en-US" w:eastAsia="zh-CN" w:bidi="ar"/>
        </w:rPr>
        <w:t>2019年5月22日</w:t>
      </w:r>
      <w:r>
        <w:rPr>
          <w:rFonts w:hint="eastAsia" w:ascii="楷体_GB2312" w:hAnsi="宋体" w:eastAsia="楷体_GB2312" w:cs="宋体"/>
          <w:kern w:val="0"/>
          <w:sz w:val="24"/>
          <w:szCs w:val="20"/>
          <w:lang w:val="en-US" w:eastAsia="zh-CN" w:bidi="ar"/>
        </w:rPr>
        <w:tab/>
      </w:r>
      <w:r>
        <w:rPr>
          <w:rFonts w:hint="eastAsia" w:ascii="楷体_GB2312" w:hAnsi="宋体" w:eastAsia="楷体_GB2312" w:cs="宋体"/>
          <w:kern w:val="0"/>
          <w:sz w:val="24"/>
          <w:szCs w:val="20"/>
          <w:lang w:val="en-US" w:eastAsia="zh-CN" w:bidi="ar"/>
        </w:rPr>
        <w:tab/>
      </w:r>
      <w:r>
        <w:rPr>
          <w:rFonts w:hint="eastAsia" w:ascii="楷体_GB2312" w:hAnsi="宋体" w:eastAsia="楷体_GB2312" w:cs="宋体"/>
          <w:kern w:val="0"/>
          <w:sz w:val="24"/>
          <w:szCs w:val="20"/>
          <w:lang w:val="en-US" w:eastAsia="zh-CN" w:bidi="ar"/>
        </w:rPr>
        <w:tab/>
      </w:r>
      <w:r>
        <w:rPr>
          <w:rFonts w:hint="eastAsia" w:ascii="楷体_GB2312" w:hAnsi="宋体" w:eastAsia="楷体_GB2312" w:cs="宋体"/>
          <w:kern w:val="0"/>
          <w:sz w:val="24"/>
          <w:szCs w:val="20"/>
          <w:lang w:val="en-US" w:eastAsia="zh-CN" w:bidi="ar"/>
        </w:rPr>
        <w:tab/>
      </w:r>
      <w:r>
        <w:rPr>
          <w:rFonts w:hint="eastAsia" w:ascii="楷体_GB2312" w:hAnsi="宋体" w:eastAsia="楷体_GB2312" w:cs="宋体"/>
          <w:kern w:val="0"/>
          <w:sz w:val="24"/>
          <w:szCs w:val="20"/>
          <w:lang w:val="en-US" w:eastAsia="zh-CN" w:bidi="ar"/>
        </w:rPr>
        <w:tab/>
      </w:r>
      <w:r>
        <w:rPr>
          <w:rFonts w:hint="eastAsia" w:ascii="楷体_GB2312" w:hAnsi="宋体" w:eastAsia="楷体_GB2312" w:cs="宋体"/>
          <w:kern w:val="0"/>
          <w:sz w:val="24"/>
          <w:szCs w:val="20"/>
          <w:lang w:val="en-US" w:eastAsia="zh-CN" w:bidi="ar"/>
        </w:rPr>
        <w:tab/>
      </w:r>
      <w:r>
        <w:rPr>
          <w:rFonts w:hint="eastAsia" w:ascii="楷体_GB2312" w:hAnsi="宋体" w:eastAsia="楷体_GB2312" w:cs="宋体"/>
          <w:kern w:val="0"/>
          <w:sz w:val="24"/>
          <w:szCs w:val="20"/>
          <w:lang w:val="en-US" w:eastAsia="zh-CN" w:bidi="ar"/>
        </w:rPr>
        <w:tab/>
      </w:r>
      <w:r>
        <w:rPr>
          <w:rFonts w:hint="eastAsia" w:ascii="楷体_GB2312" w:hAnsi="宋体" w:eastAsia="楷体_GB2312" w:cs="宋体"/>
          <w:kern w:val="0"/>
          <w:sz w:val="24"/>
          <w:szCs w:val="20"/>
          <w:lang w:val="en-US" w:eastAsia="zh-CN" w:bidi="ar"/>
        </w:rPr>
        <w:tab/>
      </w:r>
      <w:r>
        <w:rPr>
          <w:rFonts w:hint="eastAsia" w:ascii="楷体_GB2312" w:hAnsi="宋体" w:eastAsia="楷体_GB2312" w:cs="宋体"/>
          <w:kern w:val="0"/>
          <w:sz w:val="24"/>
          <w:szCs w:val="20"/>
          <w:lang w:val="en-US" w:eastAsia="zh-CN" w:bidi="ar"/>
        </w:rPr>
        <w:tab/>
      </w:r>
      <w:r>
        <w:rPr>
          <w:rFonts w:hint="eastAsia" w:ascii="楷体_GB2312" w:hAnsi="宋体" w:eastAsia="楷体_GB2312" w:cs="宋体"/>
          <w:kern w:val="0"/>
          <w:sz w:val="24"/>
          <w:szCs w:val="20"/>
          <w:lang w:val="en-US" w:eastAsia="zh-CN" w:bidi="ar"/>
        </w:rPr>
        <w:t xml:space="preserve">        总分：100</w:t>
      </w:r>
    </w:p>
    <w:tbl>
      <w:tblPr>
        <w:tblStyle w:val="3"/>
        <w:tblW w:w="8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108"/>
        <w:gridCol w:w="952"/>
        <w:gridCol w:w="352"/>
        <w:gridCol w:w="915"/>
        <w:gridCol w:w="387"/>
        <w:gridCol w:w="1450"/>
        <w:gridCol w:w="655"/>
        <w:gridCol w:w="650"/>
        <w:gridCol w:w="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73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仿宋_GB2312" w:cs="宋体"/>
                <w:szCs w:val="21"/>
                <w:lang w:eastAsia="zh-CN"/>
              </w:rPr>
              <w:t>外事活动经费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主管部门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　湖北省侨联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湖北省侨联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项目类别</w:t>
            </w:r>
          </w:p>
        </w:tc>
        <w:tc>
          <w:tcPr>
            <w:tcW w:w="73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1、部门预算项目   √    2、省直专项   □  3、省对下转移支付项目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项目属性</w:t>
            </w:r>
          </w:p>
        </w:tc>
        <w:tc>
          <w:tcPr>
            <w:tcW w:w="73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 xml:space="preserve">1、持续性项目     √ 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73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1、常年性项目     √    2、延续性项目 □      3、一次性项目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预算执行情况（万元）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（20分）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预算数（A)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执行数(B)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执行率(B/A)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得分（20分*执行率）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年度财政资金总额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64.5　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 xml:space="preserve">   64.5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 xml:space="preserve"> 　100%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20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年初目标值（A)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实际完成值(B)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（40分）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资金使用率　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　 100%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　 100%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 xml:space="preserve">  20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项目完成及时率　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　 100%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　 100%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　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　……</w:t>
            </w: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　……</w:t>
            </w: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（40分）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满意度</w:t>
            </w: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服务对象满意度　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　  良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　  优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　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　……</w:t>
            </w: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　……</w:t>
            </w: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　……</w:t>
            </w: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备注：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1.预算执行情况口径：预算数为调整后财政资金总额（包括上年结余结转），执行数为资金使用单位财政资金实际支出数。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2.定量指标完成数汇总原则：绝对值直接累加计算，相对值按照资金额度加权平均计算。定量指标计分原则：正向指标（即目标值为≥X,得分=权重*B/A），反向指标（即目标值为≤X，得分=权重*A/B)，得分不得突破权重总额。定量指标先汇总完成数，再计算得分。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4.基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于经济性和必要性等因素考虑，满意度指标暂可不作为必评指标。</w:t>
            </w:r>
          </w:p>
        </w:tc>
      </w:tr>
    </w:tbl>
    <w:p/>
    <w:sectPr>
      <w:pgSz w:w="12240" w:h="15840"/>
      <w:pgMar w:top="1440" w:right="1800" w:bottom="1144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楷体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41E83"/>
    <w:rsid w:val="0DE0360E"/>
    <w:rsid w:val="3DB41E83"/>
    <w:rsid w:val="4086316D"/>
    <w:rsid w:val="5A2B5EBF"/>
    <w:rsid w:val="65274198"/>
    <w:rsid w:val="691E0D9E"/>
    <w:rsid w:val="706463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湖北省人民政府法制办公室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2019-05-29T01:31:00Z</dcterms:created>
  <dc:creator>李颖</dc:creator>
  <cp:lastModifiedBy>Administrator</cp:lastModifiedBy>
  <dcterms:modified xsi:type="dcterms:W3CDTF">2019-08-29T01:18:06Z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